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 мая 2006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59-ФЗ</w:t>
      </w:r>
    </w:p>
    <w:p w:rsidR="00000000" w:rsidRDefault="00EA6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РОССИЙСКАЯ ФЕДЕРАЦИЯ</w:t>
      </w:r>
    </w:p>
    <w:p w:rsidR="00000000" w:rsidRDefault="00EA6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ФЕДЕРАЛЬНЫЙ ЗАКОН</w:t>
      </w:r>
    </w:p>
    <w:p w:rsidR="00000000" w:rsidRDefault="00EA6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ПОРЯДКЕ РАССМОТРЕНИЯ ОБРАЩЕНИЙ ГРАЖДАН РОССИЙСКОЙ ФЕДЕРАЦИИ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29.06.2010 N 126-ФЗ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227-ФЗ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07.05.2013 N 80-ФЗ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24.11.2014 N 357-ФЗ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.11.2015 N 305-ФЗ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27.11.2017 N 355-ФЗ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528-ФЗ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480-ФЗ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28.12.2024 N 547-ФЗ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A6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Принят 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Государственной Думой 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21 апреля 2006 года </w:t>
      </w:r>
    </w:p>
    <w:p w:rsidR="00000000" w:rsidRDefault="00EA6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Одобрен 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етом Федерации 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26 апреля 2006 года </w:t>
      </w:r>
    </w:p>
    <w:p w:rsidR="00000000" w:rsidRDefault="00EA6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1. Сфера применения настоящего Федерального закона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</w:t>
      </w:r>
      <w:r>
        <w:rPr>
          <w:rFonts w:ascii="Times New Roman" w:hAnsi="Times New Roman" w:cs="Times New Roman"/>
          <w:sz w:val="24"/>
          <w:szCs w:val="24"/>
        </w:rPr>
        <w:t xml:space="preserve">а ним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Конституцией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</w:t>
      </w:r>
      <w:r>
        <w:rPr>
          <w:rFonts w:ascii="Times New Roman" w:hAnsi="Times New Roman" w:cs="Times New Roman"/>
          <w:sz w:val="24"/>
          <w:szCs w:val="24"/>
        </w:rPr>
        <w:t>раждан государственными органами, органами местного самоуправления и должностными лицами.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</w:t>
      </w:r>
      <w:r>
        <w:rPr>
          <w:rFonts w:ascii="Times New Roman" w:hAnsi="Times New Roman" w:cs="Times New Roman"/>
          <w:sz w:val="24"/>
          <w:szCs w:val="24"/>
        </w:rPr>
        <w:t>лежат рассмотрению в порядке, установленном федеральными конституционными законами и иными федеральными законами.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</w:t>
      </w:r>
      <w:r>
        <w:rPr>
          <w:rFonts w:ascii="Times New Roman" w:hAnsi="Times New Roman" w:cs="Times New Roman"/>
          <w:sz w:val="24"/>
          <w:szCs w:val="24"/>
        </w:rPr>
        <w:t>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Установленный настоящим Федеральным законом порядок рассмотрения обращений граждан гос</w:t>
      </w:r>
      <w:r>
        <w:rPr>
          <w:rFonts w:ascii="Times New Roman" w:hAnsi="Times New Roman" w:cs="Times New Roman"/>
          <w:sz w:val="24"/>
          <w:szCs w:val="24"/>
        </w:rPr>
        <w:t xml:space="preserve">ударственными органами, органами местного самоуправления и должностными </w:t>
      </w:r>
      <w:r>
        <w:rPr>
          <w:rFonts w:ascii="Times New Roman" w:hAnsi="Times New Roman" w:cs="Times New Roman"/>
          <w:sz w:val="24"/>
          <w:szCs w:val="24"/>
        </w:rPr>
        <w:lastRenderedPageBreak/>
        <w:t>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</w:t>
      </w:r>
      <w:r>
        <w:rPr>
          <w:rFonts w:ascii="Times New Roman" w:hAnsi="Times New Roman" w:cs="Times New Roman"/>
          <w:sz w:val="24"/>
          <w:szCs w:val="24"/>
        </w:rPr>
        <w:t>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 (в ред. Феде</w:t>
      </w:r>
      <w:r>
        <w:rPr>
          <w:rFonts w:ascii="Times New Roman" w:hAnsi="Times New Roman" w:cs="Times New Roman"/>
          <w:sz w:val="24"/>
          <w:szCs w:val="24"/>
        </w:rPr>
        <w:t xml:space="preserve">рального закона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07.05.2013 N 80-ФЗ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A6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2. Право граждан на обращение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Граждане имеют право обращаться лично, а также направлять индивидуальные и коллективные обращ</w:t>
      </w:r>
      <w:r>
        <w:rPr>
          <w:rFonts w:ascii="Times New Roman" w:hAnsi="Times New Roman" w:cs="Times New Roman"/>
          <w:sz w:val="24"/>
          <w:szCs w:val="24"/>
        </w:rPr>
        <w:t>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</w:t>
      </w:r>
      <w:r>
        <w:rPr>
          <w:rFonts w:ascii="Times New Roman" w:hAnsi="Times New Roman" w:cs="Times New Roman"/>
          <w:sz w:val="24"/>
          <w:szCs w:val="24"/>
        </w:rPr>
        <w:t xml:space="preserve">ублично значимых функций, и их должностным лицам. (в ред. Федерального закона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07.05.2013 N 80-ФЗ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Граждане реализуют право на обращение свободно и добровольно. Осуществ</w:t>
      </w:r>
      <w:r>
        <w:rPr>
          <w:rFonts w:ascii="Times New Roman" w:hAnsi="Times New Roman" w:cs="Times New Roman"/>
          <w:sz w:val="24"/>
          <w:szCs w:val="24"/>
        </w:rPr>
        <w:t>ление гражданами права на обращение не должно нарушать права и свободы других лиц.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Рассмотрение обращений граждан осуществляется бесплатно.</w:t>
      </w:r>
    </w:p>
    <w:p w:rsidR="00000000" w:rsidRDefault="00EA6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3. Правовое регулирование правоотношений, связанных с рассмотрением обращений граждан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Правоотношения, </w:t>
      </w:r>
      <w:r>
        <w:rPr>
          <w:rFonts w:ascii="Times New Roman" w:hAnsi="Times New Roman" w:cs="Times New Roman"/>
          <w:sz w:val="24"/>
          <w:szCs w:val="24"/>
        </w:rPr>
        <w:t xml:space="preserve">связанные с рассмотрением обращений граждан, регулируются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Конституцией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международными договорами Российской Федерации, федеральными конституционными зак</w:t>
      </w:r>
      <w:r>
        <w:rPr>
          <w:rFonts w:ascii="Times New Roman" w:hAnsi="Times New Roman" w:cs="Times New Roman"/>
          <w:sz w:val="24"/>
          <w:szCs w:val="24"/>
        </w:rPr>
        <w:t>онами, настоящим Федеральным законом и иными федеральными законами.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</w:t>
      </w:r>
      <w:r>
        <w:rPr>
          <w:rFonts w:ascii="Times New Roman" w:hAnsi="Times New Roman" w:cs="Times New Roman"/>
          <w:sz w:val="24"/>
          <w:szCs w:val="24"/>
        </w:rPr>
        <w:t>ии права граждан на обращение, дополняющие гарантии, установленные настоящим Федеральным законом.</w:t>
      </w:r>
    </w:p>
    <w:p w:rsidR="00000000" w:rsidRDefault="00EA6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4. Основные термины, используемые в настоящем Федеральном законе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целей настоящего Федерального закона используются следующие основные термины: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</w:t>
      </w:r>
      <w:r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</w:t>
      </w:r>
      <w:r>
        <w:rPr>
          <w:rFonts w:ascii="Times New Roman" w:hAnsi="Times New Roman" w:cs="Times New Roman"/>
          <w:sz w:val="24"/>
          <w:szCs w:val="24"/>
        </w:rPr>
        <w:t xml:space="preserve">я в информационно-телекоммуникационной сети "Интернет", обеспечивающих идентификацию и (или) аутентификацию граждан (если иное не установлено </w:t>
      </w:r>
      <w:r>
        <w:rPr>
          <w:rFonts w:ascii="Times New Roman" w:hAnsi="Times New Roman" w:cs="Times New Roman"/>
          <w:sz w:val="24"/>
          <w:szCs w:val="24"/>
        </w:rPr>
        <w:lastRenderedPageBreak/>
        <w:t>настоящим Федеральным законом), предложение, заявление или жалоба, а также устное обращение гражданина в государст</w:t>
      </w:r>
      <w:r>
        <w:rPr>
          <w:rFonts w:ascii="Times New Roman" w:hAnsi="Times New Roman" w:cs="Times New Roman"/>
          <w:sz w:val="24"/>
          <w:szCs w:val="24"/>
        </w:rPr>
        <w:t xml:space="preserve">венный орган, орган местного самоуправления; (в ред. Федерального закона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28.12.2024 N 547-ФЗ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предложение - рекомендация гражданина по совершенствованию законов и иных </w:t>
      </w:r>
      <w:r>
        <w:rPr>
          <w:rFonts w:ascii="Times New Roman" w:hAnsi="Times New Roman" w:cs="Times New Roman"/>
          <w:sz w:val="24"/>
          <w:szCs w:val="24"/>
        </w:rPr>
        <w:t>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заявление - просьба гражданина о соде</w:t>
      </w:r>
      <w:r>
        <w:rPr>
          <w:rFonts w:ascii="Times New Roman" w:hAnsi="Times New Roman" w:cs="Times New Roman"/>
          <w:sz w:val="24"/>
          <w:szCs w:val="24"/>
        </w:rPr>
        <w:t>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</w:t>
      </w:r>
      <w:r>
        <w:rPr>
          <w:rFonts w:ascii="Times New Roman" w:hAnsi="Times New Roman" w:cs="Times New Roman"/>
          <w:sz w:val="24"/>
          <w:szCs w:val="24"/>
        </w:rPr>
        <w:t>стных лиц, либо критика деятельности указанных органов и должностных лиц;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должностное лицо</w:t>
      </w:r>
      <w:r>
        <w:rPr>
          <w:rFonts w:ascii="Times New Roman" w:hAnsi="Times New Roman" w:cs="Times New Roman"/>
          <w:sz w:val="24"/>
          <w:szCs w:val="24"/>
        </w:rPr>
        <w:t xml:space="preserve">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000000" w:rsidRDefault="00EA6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</w:t>
      </w:r>
      <w:r>
        <w:rPr>
          <w:rFonts w:ascii="Times New Roman" w:hAnsi="Times New Roman" w:cs="Times New Roman"/>
          <w:b/>
          <w:bCs/>
          <w:sz w:val="32"/>
          <w:szCs w:val="32"/>
        </w:rPr>
        <w:t>атья 5. Права гражданина при рассмотрении обращения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представлять дополнительные документы и материалы либо обращаться с прос</w:t>
      </w:r>
      <w:r>
        <w:rPr>
          <w:rFonts w:ascii="Times New Roman" w:hAnsi="Times New Roman" w:cs="Times New Roman"/>
          <w:sz w:val="24"/>
          <w:szCs w:val="24"/>
        </w:rPr>
        <w:t xml:space="preserve">ьбой об их истребовании, в том числе в электронной форме; (в ред. Федерального закона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227-ФЗ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знакомиться с документами и материалами, касающимися рассмо</w:t>
      </w:r>
      <w:r>
        <w:rPr>
          <w:rFonts w:ascii="Times New Roman" w:hAnsi="Times New Roman" w:cs="Times New Roman"/>
          <w:sz w:val="24"/>
          <w:szCs w:val="24"/>
        </w:rPr>
        <w:t>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получать письменный от</w:t>
      </w:r>
      <w:r>
        <w:rPr>
          <w:rFonts w:ascii="Times New Roman" w:hAnsi="Times New Roman" w:cs="Times New Roman"/>
          <w:sz w:val="24"/>
          <w:szCs w:val="24"/>
        </w:rPr>
        <w:t xml:space="preserve">вет по существу поставленных в обращении вопросов, за исключением случаев, указанных в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а в случае, предусмотренном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5.1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</w:t>
      </w:r>
      <w:r>
        <w:rPr>
          <w:rFonts w:ascii="Times New Roman" w:hAnsi="Times New Roman" w:cs="Times New Roman"/>
          <w:sz w:val="24"/>
          <w:szCs w:val="24"/>
        </w:rPr>
        <w:t xml:space="preserve"> местного самоуправления или должностному лицу, в компетенцию которых входит решение поставленных в обращении вопросов; (в ред. Федерального закона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27.11.2017 N 355-ФЗ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обращаться с заявлением о прекра</w:t>
      </w:r>
      <w:r>
        <w:rPr>
          <w:rFonts w:ascii="Times New Roman" w:hAnsi="Times New Roman" w:cs="Times New Roman"/>
          <w:sz w:val="24"/>
          <w:szCs w:val="24"/>
        </w:rPr>
        <w:t>щении рассмотрения обращения.</w:t>
      </w:r>
    </w:p>
    <w:p w:rsidR="00000000" w:rsidRDefault="00EA6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6. Гарантии безопасности гражданина в связи с его обращением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</w:t>
      </w:r>
      <w:r>
        <w:rPr>
          <w:rFonts w:ascii="Times New Roman" w:hAnsi="Times New Roman" w:cs="Times New Roman"/>
          <w:sz w:val="24"/>
          <w:szCs w:val="24"/>
        </w:rPr>
        <w:t>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рассмотрении обращения не допускается разглашение сведений, содержащ</w:t>
      </w:r>
      <w:r>
        <w:rPr>
          <w:rFonts w:ascii="Times New Roman" w:hAnsi="Times New Roman" w:cs="Times New Roman"/>
          <w:sz w:val="24"/>
          <w:szCs w:val="24"/>
        </w:rPr>
        <w:t>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</w:t>
      </w:r>
      <w:r>
        <w:rPr>
          <w:rFonts w:ascii="Times New Roman" w:hAnsi="Times New Roman" w:cs="Times New Roman"/>
          <w:sz w:val="24"/>
          <w:szCs w:val="24"/>
        </w:rPr>
        <w:t>у лицу, в компетенцию которых входит решение поставленных в обращении вопросов.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</w:t>
      </w:r>
      <w:r>
        <w:rPr>
          <w:rFonts w:ascii="Times New Roman" w:hAnsi="Times New Roman" w:cs="Times New Roman"/>
          <w:sz w:val="24"/>
          <w:szCs w:val="24"/>
        </w:rPr>
        <w:t>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</w:t>
      </w:r>
      <w:r>
        <w:rPr>
          <w:rFonts w:ascii="Times New Roman" w:hAnsi="Times New Roman" w:cs="Times New Roman"/>
          <w:sz w:val="24"/>
          <w:szCs w:val="24"/>
        </w:rPr>
        <w:t>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 (в ред. Фед</w:t>
      </w:r>
      <w:r>
        <w:rPr>
          <w:rFonts w:ascii="Times New Roman" w:hAnsi="Times New Roman" w:cs="Times New Roman"/>
          <w:sz w:val="24"/>
          <w:szCs w:val="24"/>
        </w:rPr>
        <w:t xml:space="preserve">ерального закона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28.12.2024 N 547-ФЗ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A6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7. Требования к письменному обращению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Гражданин в своем обращении в письменной форме в обязательном порядке указывает либо</w:t>
      </w:r>
      <w:r>
        <w:rPr>
          <w:rFonts w:ascii="Times New Roman" w:hAnsi="Times New Roman" w:cs="Times New Roman"/>
          <w:sz w:val="24"/>
          <w:szCs w:val="24"/>
        </w:rPr>
        <w:t xml:space="preserve">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</w:t>
      </w:r>
      <w:r>
        <w:rPr>
          <w:rFonts w:ascii="Times New Roman" w:hAnsi="Times New Roman" w:cs="Times New Roman"/>
          <w:sz w:val="24"/>
          <w:szCs w:val="24"/>
        </w:rPr>
        <w:t xml:space="preserve">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(в ред. Федерального закона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480-ФЗ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случае необходимости в подтверждение своих доводов гражданин прилагает к обращению в письменной форме документы и материалы либо их копии. (в ред. Федерального зак</w:t>
      </w:r>
      <w:r>
        <w:rPr>
          <w:rFonts w:ascii="Times New Roman" w:hAnsi="Times New Roman" w:cs="Times New Roman"/>
          <w:sz w:val="24"/>
          <w:szCs w:val="24"/>
        </w:rPr>
        <w:t xml:space="preserve">она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480-ФЗ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Обращение, поступившее в государственный орган, орган местного самоуправления или должностному лицу в форме электронного документа, подлежит ра</w:t>
      </w:r>
      <w:r>
        <w:rPr>
          <w:rFonts w:ascii="Times New Roman" w:hAnsi="Times New Roman" w:cs="Times New Roman"/>
          <w:sz w:val="24"/>
          <w:szCs w:val="24"/>
        </w:rPr>
        <w:t>ссмотрению в порядке,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</w:t>
      </w:r>
      <w:r>
        <w:rPr>
          <w:rFonts w:ascii="Times New Roman" w:hAnsi="Times New Roman" w:cs="Times New Roman"/>
          <w:sz w:val="24"/>
          <w:szCs w:val="24"/>
        </w:rPr>
        <w:t>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</w:t>
      </w:r>
      <w:r>
        <w:rPr>
          <w:rFonts w:ascii="Times New Roman" w:hAnsi="Times New Roman" w:cs="Times New Roman"/>
          <w:sz w:val="24"/>
          <w:szCs w:val="24"/>
        </w:rPr>
        <w:t xml:space="preserve">е о переадресации обращения. Гражданин вправе приложить к такому обращению необходимые документы и материалы в электронной форме. (в ред. Федеральных законов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27.11.2017 N 35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480-ФЗ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28.12.2024 N 547-ФЗ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A6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8. Направление и регистраци</w:t>
      </w:r>
      <w:r>
        <w:rPr>
          <w:rFonts w:ascii="Times New Roman" w:hAnsi="Times New Roman" w:cs="Times New Roman"/>
          <w:b/>
          <w:bCs/>
          <w:sz w:val="32"/>
          <w:szCs w:val="32"/>
        </w:rPr>
        <w:t>я письменного обращения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Письменно</w:t>
      </w:r>
      <w:r>
        <w:rPr>
          <w:rFonts w:ascii="Times New Roman" w:hAnsi="Times New Roman" w:cs="Times New Roman"/>
          <w:sz w:val="24"/>
          <w:szCs w:val="24"/>
        </w:rPr>
        <w:t>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Письменное обращение, содержащее вопросы, решение которых не входит в компетенцию данны</w:t>
      </w:r>
      <w:r>
        <w:rPr>
          <w:rFonts w:ascii="Times New Roman" w:hAnsi="Times New Roman" w:cs="Times New Roman"/>
          <w:sz w:val="24"/>
          <w:szCs w:val="24"/>
        </w:rPr>
        <w:t>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</w:t>
      </w:r>
      <w:r>
        <w:rPr>
          <w:rFonts w:ascii="Times New Roman" w:hAnsi="Times New Roman" w:cs="Times New Roman"/>
          <w:sz w:val="24"/>
          <w:szCs w:val="24"/>
        </w:rPr>
        <w:t xml:space="preserve">ии вопросов, с уведомлением гражданина, направившего обращение, о переадресации обращения, за исключением случая, указанного в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настоящего Федерального зако</w:t>
      </w:r>
      <w:r>
        <w:rPr>
          <w:rFonts w:ascii="Times New Roman" w:hAnsi="Times New Roman" w:cs="Times New Roman"/>
          <w:sz w:val="24"/>
          <w:szCs w:val="24"/>
        </w:rPr>
        <w:t>на.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</w:t>
      </w:r>
      <w:r>
        <w:rPr>
          <w:rFonts w:ascii="Times New Roman" w:hAnsi="Times New Roman" w:cs="Times New Roman"/>
          <w:sz w:val="24"/>
          <w:szCs w:val="24"/>
        </w:rPr>
        <w:t>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</w:t>
      </w:r>
      <w:r>
        <w:rPr>
          <w:rFonts w:ascii="Times New Roman" w:hAnsi="Times New Roman" w:cs="Times New Roman"/>
          <w:sz w:val="24"/>
          <w:szCs w:val="24"/>
        </w:rPr>
        <w:t xml:space="preserve">ения, за исключением случая, указанного в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настоящего Федерального закона. (в ред. Федеральных законов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24.11.2014 N 357-ФЗ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528-ФЗ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случае, если решение поставленных в письменном обращении вопросов относится к компетенции</w:t>
      </w:r>
      <w:r>
        <w:rPr>
          <w:rFonts w:ascii="Times New Roman" w:hAnsi="Times New Roman" w:cs="Times New Roman"/>
          <w:sz w:val="24"/>
          <w:szCs w:val="24"/>
        </w:rPr>
        <w:t xml:space="preserve">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</w:t>
      </w:r>
      <w:r>
        <w:rPr>
          <w:rFonts w:ascii="Times New Roman" w:hAnsi="Times New Roman" w:cs="Times New Roman"/>
          <w:sz w:val="24"/>
          <w:szCs w:val="24"/>
        </w:rPr>
        <w:t>остным лицам.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</w:t>
      </w:r>
      <w:r>
        <w:rPr>
          <w:rFonts w:ascii="Times New Roman" w:hAnsi="Times New Roman" w:cs="Times New Roman"/>
          <w:sz w:val="24"/>
          <w:szCs w:val="24"/>
        </w:rPr>
        <w:t>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Запрещается направлять жалобу на рассмотрение в государственный орган, орган местного самоуправления или должностному</w:t>
      </w:r>
      <w:r>
        <w:rPr>
          <w:rFonts w:ascii="Times New Roman" w:hAnsi="Times New Roman" w:cs="Times New Roman"/>
          <w:sz w:val="24"/>
          <w:szCs w:val="24"/>
        </w:rPr>
        <w:t xml:space="preserve"> лицу, решение или действие (бездействие) которых обжалуется.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случае, если в соответствии с запретом, предусмотренным частью 6 настоящей статьи, невозможно направление жалобы на рассмотрение в государственный орган, орган местного самоуправления или д</w:t>
      </w:r>
      <w:r>
        <w:rPr>
          <w:rFonts w:ascii="Times New Roman" w:hAnsi="Times New Roman" w:cs="Times New Roman"/>
          <w:sz w:val="24"/>
          <w:szCs w:val="24"/>
        </w:rPr>
        <w:t>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000000" w:rsidRDefault="00EA6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9. Обязат</w:t>
      </w:r>
      <w:r>
        <w:rPr>
          <w:rFonts w:ascii="Times New Roman" w:hAnsi="Times New Roman" w:cs="Times New Roman"/>
          <w:b/>
          <w:bCs/>
          <w:sz w:val="32"/>
          <w:szCs w:val="32"/>
        </w:rPr>
        <w:t>ельность принятия обращения к рассмотрению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случае необходимости рассматривающ</w:t>
      </w:r>
      <w:r>
        <w:rPr>
          <w:rFonts w:ascii="Times New Roman" w:hAnsi="Times New Roman" w:cs="Times New Roman"/>
          <w:sz w:val="24"/>
          <w:szCs w:val="24"/>
        </w:rPr>
        <w:t>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000000" w:rsidRDefault="00EA6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10. Рассмотрение обращения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Государственный орган, орган местного самоуправления или должностное лицо: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запрашивает, в том числе в электронной форме, необходимые для рассмотрения обращения документы и мате</w:t>
      </w:r>
      <w:r>
        <w:rPr>
          <w:rFonts w:ascii="Times New Roman" w:hAnsi="Times New Roman" w:cs="Times New Roman"/>
          <w:sz w:val="24"/>
          <w:szCs w:val="24"/>
        </w:rPr>
        <w:t xml:space="preserve">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 (в ред. Федерального закона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227-ФЗ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дает письменный ответ по существу поставленных в обращении вопросов, за исключен</w:t>
      </w:r>
      <w:r>
        <w:rPr>
          <w:rFonts w:ascii="Times New Roman" w:hAnsi="Times New Roman" w:cs="Times New Roman"/>
          <w:sz w:val="24"/>
          <w:szCs w:val="24"/>
        </w:rPr>
        <w:t xml:space="preserve">ием случаев, указанных в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уведомляет гражданина о направлении его обращения на рассмотрение в другой государственный орган, орган</w:t>
      </w:r>
      <w:r>
        <w:rPr>
          <w:rFonts w:ascii="Times New Roman" w:hAnsi="Times New Roman" w:cs="Times New Roman"/>
          <w:sz w:val="24"/>
          <w:szCs w:val="24"/>
        </w:rPr>
        <w:t xml:space="preserve"> местного самоуправления или иному должностному лицу в соответствии с их компетенцией.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</w:t>
      </w:r>
      <w:r>
        <w:rPr>
          <w:rFonts w:ascii="Times New Roman" w:hAnsi="Times New Roman" w:cs="Times New Roman"/>
          <w:sz w:val="24"/>
          <w:szCs w:val="24"/>
        </w:rPr>
        <w:t>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</w:t>
      </w:r>
      <w:r>
        <w:rPr>
          <w:rFonts w:ascii="Times New Roman" w:hAnsi="Times New Roman" w:cs="Times New Roman"/>
          <w:sz w:val="24"/>
          <w:szCs w:val="24"/>
        </w:rPr>
        <w:t>рственную или иную охраняемую федеральным законом тайну, и для которых установлен особый порядок предоставления.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</w:t>
      </w:r>
      <w:r>
        <w:rPr>
          <w:rFonts w:ascii="Times New Roman" w:hAnsi="Times New Roman" w:cs="Times New Roman"/>
          <w:sz w:val="24"/>
          <w:szCs w:val="24"/>
        </w:rPr>
        <w:t>нным на то лицом.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</w:t>
      </w:r>
      <w:r>
        <w:rPr>
          <w:rFonts w:ascii="Times New Roman" w:hAnsi="Times New Roman" w:cs="Times New Roman"/>
          <w:sz w:val="24"/>
          <w:szCs w:val="24"/>
        </w:rPr>
        <w:t>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</w:t>
      </w:r>
      <w:r>
        <w:rPr>
          <w:rFonts w:ascii="Times New Roman" w:hAnsi="Times New Roman" w:cs="Times New Roman"/>
          <w:sz w:val="24"/>
          <w:szCs w:val="24"/>
        </w:rPr>
        <w:t xml:space="preserve">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</w:t>
      </w:r>
      <w:r>
        <w:rPr>
          <w:rFonts w:ascii="Times New Roman" w:hAnsi="Times New Roman" w:cs="Times New Roman"/>
          <w:sz w:val="24"/>
          <w:szCs w:val="24"/>
        </w:rPr>
        <w:lastRenderedPageBreak/>
        <w:t>самоуправления или должностному лицу в письменной форме. Кроме того, на поступ</w:t>
      </w:r>
      <w:r>
        <w:rPr>
          <w:rFonts w:ascii="Times New Roman" w:hAnsi="Times New Roman" w:cs="Times New Roman"/>
          <w:sz w:val="24"/>
          <w:szCs w:val="24"/>
        </w:rPr>
        <w:t>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</w:t>
      </w:r>
      <w:r>
        <w:rPr>
          <w:rFonts w:ascii="Times New Roman" w:hAnsi="Times New Roman" w:cs="Times New Roman"/>
          <w:sz w:val="24"/>
          <w:szCs w:val="24"/>
        </w:rPr>
        <w:t xml:space="preserve">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 (в ред. Федеральных законов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27.11.2017 N 355-ФЗ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480-ФЗ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8.12.2024 N 547-ФЗ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A6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11. Порядок рассмотрения отдельных обращений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</w:t>
      </w:r>
      <w:r>
        <w:rPr>
          <w:rFonts w:ascii="Times New Roman" w:hAnsi="Times New Roman" w:cs="Times New Roman"/>
          <w:sz w:val="24"/>
          <w:szCs w:val="24"/>
        </w:rPr>
        <w:t>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</w:t>
      </w:r>
      <w:r>
        <w:rPr>
          <w:rFonts w:ascii="Times New Roman" w:hAnsi="Times New Roman" w:cs="Times New Roman"/>
          <w:sz w:val="24"/>
          <w:szCs w:val="24"/>
        </w:rPr>
        <w:t xml:space="preserve">ствии с его компетенцией. (в ред. Федерального закона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Обращение, в котором обжалуется судебное решение, в течение семи дней со дня регистрации возв</w:t>
      </w:r>
      <w:r>
        <w:rPr>
          <w:rFonts w:ascii="Times New Roman" w:hAnsi="Times New Roman" w:cs="Times New Roman"/>
          <w:sz w:val="24"/>
          <w:szCs w:val="24"/>
        </w:rPr>
        <w:t xml:space="preserve">ращается гражданину, направившему обращение, с разъяснением порядка обжалования данного судебного решения. (в ред. Федерального закона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29.06.2010 N 126-ФЗ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Государствен</w:t>
      </w:r>
      <w:r>
        <w:rPr>
          <w:rFonts w:ascii="Times New Roman" w:hAnsi="Times New Roman" w:cs="Times New Roman"/>
          <w:sz w:val="24"/>
          <w:szCs w:val="24"/>
        </w:rPr>
        <w:t>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</w:t>
      </w:r>
      <w:r>
        <w:rPr>
          <w:rFonts w:ascii="Times New Roman" w:hAnsi="Times New Roman" w:cs="Times New Roman"/>
          <w:sz w:val="24"/>
          <w:szCs w:val="24"/>
        </w:rPr>
        <w:t>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случае, если текст письменного обращения не поддается прочтению, ответ на обращение не дается и оно</w:t>
      </w:r>
      <w:r>
        <w:rPr>
          <w:rFonts w:ascii="Times New Roman" w:hAnsi="Times New Roman" w:cs="Times New Roman"/>
          <w:sz w:val="24"/>
          <w:szCs w:val="24"/>
        </w:rPr>
        <w:t xml:space="preserve">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</w:t>
      </w:r>
      <w:r>
        <w:rPr>
          <w:rFonts w:ascii="Times New Roman" w:hAnsi="Times New Roman" w:cs="Times New Roman"/>
          <w:sz w:val="24"/>
          <w:szCs w:val="24"/>
        </w:rPr>
        <w:t xml:space="preserve">ли его фамилия и почтовый адрес поддаются прочтению. (в ред. Федерального закона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29.06.2010 N 126-ФЗ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 случае, если текст письменного обращения не позволяет определи</w:t>
      </w:r>
      <w:r>
        <w:rPr>
          <w:rFonts w:ascii="Times New Roman" w:hAnsi="Times New Roman" w:cs="Times New Roman"/>
          <w:sz w:val="24"/>
          <w:szCs w:val="24"/>
        </w:rPr>
        <w:t>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</w:t>
      </w:r>
      <w:r>
        <w:rPr>
          <w:rFonts w:ascii="Times New Roman" w:hAnsi="Times New Roman" w:cs="Times New Roman"/>
          <w:sz w:val="24"/>
          <w:szCs w:val="24"/>
        </w:rPr>
        <w:t xml:space="preserve">о дня регистрации обращения сообщается гражданину, направившему обращение. (в ред. Федерального закона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27.11.2017 N 355-ФЗ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случае, если в письменном обращении гражда</w:t>
      </w:r>
      <w:r>
        <w:rPr>
          <w:rFonts w:ascii="Times New Roman" w:hAnsi="Times New Roman" w:cs="Times New Roman"/>
          <w:sz w:val="24"/>
          <w:szCs w:val="24"/>
        </w:rPr>
        <w:t>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</w:t>
      </w:r>
      <w:r>
        <w:rPr>
          <w:rFonts w:ascii="Times New Roman" w:hAnsi="Times New Roman" w:cs="Times New Roman"/>
          <w:sz w:val="24"/>
          <w:szCs w:val="24"/>
        </w:rPr>
        <w:t xml:space="preserve">ного самоуправления, должностное </w:t>
      </w:r>
      <w:r>
        <w:rPr>
          <w:rFonts w:ascii="Times New Roman" w:hAnsi="Times New Roman" w:cs="Times New Roman"/>
          <w:sz w:val="24"/>
          <w:szCs w:val="24"/>
        </w:rPr>
        <w:lastRenderedPageBreak/>
        <w:t>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</w:t>
      </w:r>
      <w:r>
        <w:rPr>
          <w:rFonts w:ascii="Times New Roman" w:hAnsi="Times New Roman" w:cs="Times New Roman"/>
          <w:sz w:val="24"/>
          <w:szCs w:val="24"/>
        </w:rPr>
        <w:t xml:space="preserve">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 (в ред. Федерального закона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</w:t>
      </w:r>
      <w:r>
        <w:rPr>
          <w:rFonts w:ascii="Times New Roman" w:hAnsi="Times New Roman" w:cs="Times New Roman"/>
          <w:sz w:val="24"/>
          <w:szCs w:val="24"/>
        </w:rPr>
        <w:t xml:space="preserve">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</w:t>
      </w:r>
      <w:r>
        <w:rPr>
          <w:rFonts w:ascii="Times New Roman" w:hAnsi="Times New Roman" w:cs="Times New Roman"/>
          <w:sz w:val="24"/>
          <w:szCs w:val="24"/>
        </w:rPr>
        <w:t xml:space="preserve"> обращении, при этом обращение, содержащее обжалование судебного решения, не возвращается. (в ред. Федерального закона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27.11.2017 N 355-ФЗ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случае, если ответ по суще</w:t>
      </w:r>
      <w:r>
        <w:rPr>
          <w:rFonts w:ascii="Times New Roman" w:hAnsi="Times New Roman" w:cs="Times New Roman"/>
          <w:sz w:val="24"/>
          <w:szCs w:val="24"/>
        </w:rPr>
        <w:t>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</w:t>
      </w:r>
      <w:r>
        <w:rPr>
          <w:rFonts w:ascii="Times New Roman" w:hAnsi="Times New Roman" w:cs="Times New Roman"/>
          <w:sz w:val="24"/>
          <w:szCs w:val="24"/>
        </w:rPr>
        <w:t>го в нем вопроса в связи с недопустимостью разглашения указанных сведений.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соответствующий государственный орган, орган местного самоуправления или соответствующему должностному лицу.</w:t>
      </w:r>
    </w:p>
    <w:p w:rsidR="00000000" w:rsidRDefault="00EA6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12. Сроки рассмотрения письменного обращения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Письменное обращение, поступившее в государственный орган, орган местного самоуправления и</w:t>
      </w:r>
      <w:r>
        <w:rPr>
          <w:rFonts w:ascii="Times New Roman" w:hAnsi="Times New Roman" w:cs="Times New Roman"/>
          <w:sz w:val="24"/>
          <w:szCs w:val="24"/>
        </w:rPr>
        <w:t xml:space="preserve">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части 1.1 настоящей статьи. (в ред. Федерального закона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24.11.2014 N 357-ФЗ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 (в ред. Федерального закона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24.11.2014 N 357-ФЗ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исключительных случаях, а также в случае направления запроса, предусмотренного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</w:t>
      </w:r>
      <w:r>
        <w:rPr>
          <w:rFonts w:ascii="Times New Roman" w:hAnsi="Times New Roman" w:cs="Times New Roman"/>
          <w:sz w:val="24"/>
          <w:szCs w:val="24"/>
        </w:rPr>
        <w:t>ьи 10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</w:t>
      </w:r>
      <w:r>
        <w:rPr>
          <w:rFonts w:ascii="Times New Roman" w:hAnsi="Times New Roman" w:cs="Times New Roman"/>
          <w:sz w:val="24"/>
          <w:szCs w:val="24"/>
        </w:rPr>
        <w:t>го рассмотрения гражданина, направившего обращение.</w:t>
      </w:r>
    </w:p>
    <w:p w:rsidR="00000000" w:rsidRDefault="00EA6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Статья 13. Личный прием граждан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</w:t>
      </w:r>
      <w:r>
        <w:rPr>
          <w:rFonts w:ascii="Times New Roman" w:hAnsi="Times New Roman" w:cs="Times New Roman"/>
          <w:sz w:val="24"/>
          <w:szCs w:val="24"/>
        </w:rPr>
        <w:t>а также об установленных для приема днях и часах доводится до сведения граждан.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личном приеме гражданин предъявляет документ, удостоверяющий его личность.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Содержание устного обращения заносится в карточку личного приема гражданина. В случае, если</w:t>
      </w:r>
      <w:r>
        <w:rPr>
          <w:rFonts w:ascii="Times New Roman" w:hAnsi="Times New Roman" w:cs="Times New Roman"/>
          <w:sz w:val="24"/>
          <w:szCs w:val="24"/>
        </w:rPr>
        <w:t xml:space="preserve">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</w:t>
      </w:r>
      <w:r>
        <w:rPr>
          <w:rFonts w:ascii="Times New Roman" w:hAnsi="Times New Roman" w:cs="Times New Roman"/>
          <w:sz w:val="24"/>
          <w:szCs w:val="24"/>
        </w:rPr>
        <w:t xml:space="preserve"> В остальных случаях дается письменный ответ по существу поставленных в обращении вопросов.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случае, ес</w:t>
      </w:r>
      <w:r>
        <w:rPr>
          <w:rFonts w:ascii="Times New Roman" w:hAnsi="Times New Roman" w:cs="Times New Roman"/>
          <w:sz w:val="24"/>
          <w:szCs w:val="24"/>
        </w:rPr>
        <w:t>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ходе личного</w:t>
      </w:r>
      <w:r>
        <w:rPr>
          <w:rFonts w:ascii="Times New Roman" w:hAnsi="Times New Roman" w:cs="Times New Roman"/>
          <w:sz w:val="24"/>
          <w:szCs w:val="24"/>
        </w:rPr>
        <w:t xml:space="preserve">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Отдельные категории граждан в случаях, предусмотренных законодательством Российской Федерации, пользу</w:t>
      </w:r>
      <w:r>
        <w:rPr>
          <w:rFonts w:ascii="Times New Roman" w:hAnsi="Times New Roman" w:cs="Times New Roman"/>
          <w:sz w:val="24"/>
          <w:szCs w:val="24"/>
        </w:rPr>
        <w:t xml:space="preserve">ются правом на личный прием в первоочередном порядке. (в ред. Федерального закона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EA6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14. Контроль за соблюдением порядка рассмотрения обращений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</w:t>
      </w:r>
      <w:r>
        <w:rPr>
          <w:rFonts w:ascii="Times New Roman" w:hAnsi="Times New Roman" w:cs="Times New Roman"/>
          <w:sz w:val="24"/>
          <w:szCs w:val="24"/>
        </w:rPr>
        <w:t>нию и устранению причин нарушения прав, свобод и законных интересов граждан.</w:t>
      </w:r>
    </w:p>
    <w:p w:rsidR="00000000" w:rsidRDefault="00EA6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15. Ответственность за нарушение настоящего Федерального закона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виновные в нарушении настоящего Федерального закона, несут ответственность, предусмотренную законодат</w:t>
      </w:r>
      <w:r>
        <w:rPr>
          <w:rFonts w:ascii="Times New Roman" w:hAnsi="Times New Roman" w:cs="Times New Roman"/>
          <w:sz w:val="24"/>
          <w:szCs w:val="24"/>
        </w:rPr>
        <w:t>ельством Российской Федерации.</w:t>
      </w:r>
    </w:p>
    <w:p w:rsidR="00000000" w:rsidRDefault="00EA6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16. Возмещение причиненных убытков и взыскание понесенных расходов при рассмотрении обращений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Гражданин имеет право на возмещение убытков и компенсацию морального вреда, </w:t>
      </w:r>
      <w:r>
        <w:rPr>
          <w:rFonts w:ascii="Times New Roman" w:hAnsi="Times New Roman" w:cs="Times New Roman"/>
          <w:sz w:val="24"/>
          <w:szCs w:val="24"/>
        </w:rPr>
        <w:lastRenderedPageBreak/>
        <w:t>причиненных незаконным действием (бездействи</w:t>
      </w:r>
      <w:r>
        <w:rPr>
          <w:rFonts w:ascii="Times New Roman" w:hAnsi="Times New Roman" w:cs="Times New Roman"/>
          <w:sz w:val="24"/>
          <w:szCs w:val="24"/>
        </w:rPr>
        <w:t>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случае, если гражданин указал в обращении заведомо ложные сведения, расходы, понесенные в связи с рассмотрением обращения го</w:t>
      </w:r>
      <w:r>
        <w:rPr>
          <w:rFonts w:ascii="Times New Roman" w:hAnsi="Times New Roman" w:cs="Times New Roman"/>
          <w:sz w:val="24"/>
          <w:szCs w:val="24"/>
        </w:rPr>
        <w:t>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000000" w:rsidRDefault="00EA6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не действующими на территории Российской Федерации: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Указ Президиума Верховного Совета СССР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 апреля 1968 года N 2534-VII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порядке рассмотрения предложений, за</w:t>
      </w:r>
      <w:r>
        <w:rPr>
          <w:rFonts w:ascii="Times New Roman" w:hAnsi="Times New Roman" w:cs="Times New Roman"/>
          <w:sz w:val="24"/>
          <w:szCs w:val="24"/>
        </w:rPr>
        <w:t xml:space="preserve">явлений и жалоб граждан" (Ведомости Верховного Совета СССР, 1968,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17, ст. 144);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Закон СССР от 26 июня 1968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2830-</w:t>
      </w:r>
      <w:r>
        <w:rPr>
          <w:rFonts w:ascii="Times New Roman" w:hAnsi="Times New Roman" w:cs="Times New Roman"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"Об утверждении Указа Президиума Верховного Совета СССР "О порядке рассмотрения предложений, заявлений и жалоб граждан" (Ведомос</w:t>
      </w:r>
      <w:r>
        <w:rPr>
          <w:rFonts w:ascii="Times New Roman" w:hAnsi="Times New Roman" w:cs="Times New Roman"/>
          <w:sz w:val="24"/>
          <w:szCs w:val="24"/>
        </w:rPr>
        <w:t xml:space="preserve">ти Верховного Совета СССР, 1968,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237);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Указ Президиума Верховного Совета СССР от 4 марта 1980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1662-Х "О внесении изменений и дополнений в Указ Президиума Верховного Совета СССР "О порядке рассмотрения предложений, заявлений и жалоб граж</w:t>
      </w:r>
      <w:r>
        <w:rPr>
          <w:rFonts w:ascii="Times New Roman" w:hAnsi="Times New Roman" w:cs="Times New Roman"/>
          <w:sz w:val="24"/>
          <w:szCs w:val="24"/>
        </w:rPr>
        <w:t xml:space="preserve">дан" (Ведомости Верховного Совета СССР, 1980,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11, ст. 192);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Закон СССР от 25 июня 1980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2365-Х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</w:t>
      </w:r>
      <w:r>
        <w:rPr>
          <w:rFonts w:ascii="Times New Roman" w:hAnsi="Times New Roman" w:cs="Times New Roman"/>
          <w:sz w:val="24"/>
          <w:szCs w:val="24"/>
        </w:rPr>
        <w:t xml:space="preserve">о Совета СССР, 1980,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Указ</w:t>
      </w:r>
      <w:r>
        <w:rPr>
          <w:rFonts w:ascii="Times New Roman" w:hAnsi="Times New Roman" w:cs="Times New Roman"/>
          <w:sz w:val="24"/>
          <w:szCs w:val="24"/>
        </w:rPr>
        <w:t xml:space="preserve"> Президиума Верховного Совета СССР от 2 февраля 1988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8422-</w:t>
      </w:r>
      <w:r>
        <w:rPr>
          <w:rFonts w:ascii="Times New Roman" w:hAnsi="Times New Roman" w:cs="Times New Roman"/>
          <w:sz w:val="24"/>
          <w:szCs w:val="24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ст. 94);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За</w:t>
      </w:r>
      <w:r>
        <w:rPr>
          <w:rFonts w:ascii="Times New Roman" w:hAnsi="Times New Roman" w:cs="Times New Roman"/>
          <w:sz w:val="24"/>
          <w:szCs w:val="24"/>
        </w:rPr>
        <w:t xml:space="preserve">кон СССР от 26 мая 1988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9004-</w:t>
      </w:r>
      <w:r>
        <w:rPr>
          <w:rFonts w:ascii="Times New Roman" w:hAnsi="Times New Roman" w:cs="Times New Roman"/>
          <w:sz w:val="24"/>
          <w:szCs w:val="24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361) в части, касающейся утверждения Указа Пре</w:t>
      </w:r>
      <w:r>
        <w:rPr>
          <w:rFonts w:ascii="Times New Roman" w:hAnsi="Times New Roman" w:cs="Times New Roman"/>
          <w:sz w:val="24"/>
          <w:szCs w:val="24"/>
        </w:rPr>
        <w:t>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000000" w:rsidRDefault="00EA6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18. Вступление в силу настоящего Федерального закона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Федеральный закон вступае</w:t>
      </w:r>
      <w:r>
        <w:rPr>
          <w:rFonts w:ascii="Times New Roman" w:hAnsi="Times New Roman" w:cs="Times New Roman"/>
          <w:sz w:val="24"/>
          <w:szCs w:val="24"/>
        </w:rPr>
        <w:t xml:space="preserve">т в силу по истечении 180 дней после дня его </w:t>
      </w:r>
      <w:r>
        <w:rPr>
          <w:rFonts w:ascii="Times New Roman" w:hAnsi="Times New Roman" w:cs="Times New Roman"/>
          <w:sz w:val="24"/>
          <w:szCs w:val="24"/>
        </w:rPr>
        <w:lastRenderedPageBreak/>
        <w:t>официального опубликования.</w:t>
      </w:r>
    </w:p>
    <w:p w:rsidR="00000000" w:rsidRDefault="00EA6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Президент Российской Федерации 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В.ПУТИН </w:t>
      </w:r>
    </w:p>
    <w:p w:rsidR="00000000" w:rsidRDefault="00EA6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000000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мая 2006 года</w:t>
      </w:r>
    </w:p>
    <w:p w:rsidR="00EA696B" w:rsidRDefault="00EA696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59-ФЗ</w:t>
      </w:r>
    </w:p>
    <w:sectPr w:rsidR="00EA696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9B"/>
    <w:rsid w:val="00BC0D9B"/>
    <w:rsid w:val="00EA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820FD1-8DE2-422F-AE63-1B998FCC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485523#l0" TargetMode="External"/><Relationship Id="rId18" Type="http://schemas.openxmlformats.org/officeDocument/2006/relationships/hyperlink" Target="https://normativ.kontur.ru/document?moduleid=1&amp;documentid=485523#l2" TargetMode="External"/><Relationship Id="rId26" Type="http://schemas.openxmlformats.org/officeDocument/2006/relationships/hyperlink" Target="https://normativ.kontur.ru/document?moduleid=1&amp;documentid=303700#l13" TargetMode="External"/><Relationship Id="rId39" Type="http://schemas.openxmlformats.org/officeDocument/2006/relationships/hyperlink" Target="https://normativ.kontur.ru/document?moduleid=1&amp;documentid=215136#l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491323#l60" TargetMode="External"/><Relationship Id="rId34" Type="http://schemas.openxmlformats.org/officeDocument/2006/relationships/hyperlink" Target="https://normativ.kontur.ru/document?moduleId=1&amp;documentId=491323#l51" TargetMode="External"/><Relationship Id="rId42" Type="http://schemas.openxmlformats.org/officeDocument/2006/relationships/hyperlink" Target="https://normativ.kontur.ru/document?moduleid=1&amp;documentid=303700#l4" TargetMode="External"/><Relationship Id="rId47" Type="http://schemas.openxmlformats.org/officeDocument/2006/relationships/hyperlink" Target="https://normativ.kontur.ru/document?moduleid=1&amp;documentid=242323#l90" TargetMode="External"/><Relationship Id="rId50" Type="http://schemas.openxmlformats.org/officeDocument/2006/relationships/hyperlink" Target="https://normativ.kontur.ru/document?moduleid=1&amp;documentid=1016#l0" TargetMode="External"/><Relationship Id="rId7" Type="http://schemas.openxmlformats.org/officeDocument/2006/relationships/hyperlink" Target="https://normativ.kontur.ru/document?moduleid=1&amp;documentid=215136#l0" TargetMode="External"/><Relationship Id="rId12" Type="http://schemas.openxmlformats.org/officeDocument/2006/relationships/hyperlink" Target="https://normativ.kontur.ru/document?moduleid=1&amp;documentid=453403#l0" TargetMode="External"/><Relationship Id="rId17" Type="http://schemas.openxmlformats.org/officeDocument/2006/relationships/hyperlink" Target="https://normativ.kontur.ru/document?moduleid=1&amp;documentid=357694#l0" TargetMode="External"/><Relationship Id="rId25" Type="http://schemas.openxmlformats.org/officeDocument/2006/relationships/hyperlink" Target="https://normativ.kontur.ru/document?moduleid=1&amp;documentid=453403#l3" TargetMode="External"/><Relationship Id="rId33" Type="http://schemas.openxmlformats.org/officeDocument/2006/relationships/hyperlink" Target="https://normativ.kontur.ru/document?moduleid=1&amp;documentid=283761#l259" TargetMode="External"/><Relationship Id="rId38" Type="http://schemas.openxmlformats.org/officeDocument/2006/relationships/hyperlink" Target="https://normativ.kontur.ru/document?moduleid=1&amp;documentid=485523#l6" TargetMode="External"/><Relationship Id="rId46" Type="http://schemas.openxmlformats.org/officeDocument/2006/relationships/hyperlink" Target="https://normativ.kontur.ru/document?moduleid=1&amp;documentid=242323#l9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213048#l0" TargetMode="External"/><Relationship Id="rId20" Type="http://schemas.openxmlformats.org/officeDocument/2006/relationships/hyperlink" Target="https://normativ.kontur.ru/document?moduleId=1&amp;documentId=491323#l51" TargetMode="External"/><Relationship Id="rId29" Type="http://schemas.openxmlformats.org/officeDocument/2006/relationships/hyperlink" Target="https://normativ.kontur.ru/document?moduleId=1&amp;documentId=491323#l56" TargetMode="External"/><Relationship Id="rId41" Type="http://schemas.openxmlformats.org/officeDocument/2006/relationships/hyperlink" Target="https://normativ.kontur.ru/document?moduleid=1&amp;documentid=158335#l0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13048#l0" TargetMode="External"/><Relationship Id="rId11" Type="http://schemas.openxmlformats.org/officeDocument/2006/relationships/hyperlink" Target="https://normativ.kontur.ru/document?moduleid=1&amp;documentid=440063#l0" TargetMode="External"/><Relationship Id="rId24" Type="http://schemas.openxmlformats.org/officeDocument/2006/relationships/hyperlink" Target="https://normativ.kontur.ru/document?moduleid=1&amp;documentid=453403#l3" TargetMode="External"/><Relationship Id="rId32" Type="http://schemas.openxmlformats.org/officeDocument/2006/relationships/hyperlink" Target="https://normativ.kontur.ru/document?moduleid=1&amp;documentid=440063#l125" TargetMode="External"/><Relationship Id="rId37" Type="http://schemas.openxmlformats.org/officeDocument/2006/relationships/hyperlink" Target="https://normativ.kontur.ru/document?moduleid=1&amp;documentid=453403#l4" TargetMode="External"/><Relationship Id="rId40" Type="http://schemas.openxmlformats.org/officeDocument/2006/relationships/hyperlink" Target="https://normativ.kontur.ru/document?moduleid=1&amp;documentid=158335#l0" TargetMode="External"/><Relationship Id="rId45" Type="http://schemas.openxmlformats.org/officeDocument/2006/relationships/hyperlink" Target="https://normativ.kontur.ru/document?moduleid=1&amp;documentid=303700#l4" TargetMode="External"/><Relationship Id="rId5" Type="http://schemas.openxmlformats.org/officeDocument/2006/relationships/hyperlink" Target="https://normativ.kontur.ru/document?moduleid=1&amp;documentid=283761#l0" TargetMode="External"/><Relationship Id="rId15" Type="http://schemas.openxmlformats.org/officeDocument/2006/relationships/hyperlink" Target="https://normativ.kontur.ru/document?moduleid=1&amp;documentid=213048#l0" TargetMode="External"/><Relationship Id="rId23" Type="http://schemas.openxmlformats.org/officeDocument/2006/relationships/hyperlink" Target="https://normativ.kontur.ru/document?moduleid=1&amp;documentid=485523#l4" TargetMode="External"/><Relationship Id="rId28" Type="http://schemas.openxmlformats.org/officeDocument/2006/relationships/hyperlink" Target="https://normativ.kontur.ru/document?moduleid=1&amp;documentid=485523#l5" TargetMode="External"/><Relationship Id="rId36" Type="http://schemas.openxmlformats.org/officeDocument/2006/relationships/hyperlink" Target="https://normativ.kontur.ru/document?moduleid=1&amp;documentid=303700#l2" TargetMode="External"/><Relationship Id="rId49" Type="http://schemas.openxmlformats.org/officeDocument/2006/relationships/hyperlink" Target="https://normativ.kontur.ru/document?moduleid=1&amp;documentid=261647#l0" TargetMode="External"/><Relationship Id="rId10" Type="http://schemas.openxmlformats.org/officeDocument/2006/relationships/hyperlink" Target="https://normativ.kontur.ru/document?moduleid=1&amp;documentid=303700#l0" TargetMode="External"/><Relationship Id="rId19" Type="http://schemas.openxmlformats.org/officeDocument/2006/relationships/hyperlink" Target="https://normativ.kontur.ru/document?moduleid=1&amp;documentid=283761#l259" TargetMode="External"/><Relationship Id="rId31" Type="http://schemas.openxmlformats.org/officeDocument/2006/relationships/hyperlink" Target="https://normativ.kontur.ru/document?moduleid=1&amp;documentid=242323#l90" TargetMode="External"/><Relationship Id="rId44" Type="http://schemas.openxmlformats.org/officeDocument/2006/relationships/hyperlink" Target="https://normativ.kontur.ru/document?moduleId=1&amp;documentId=491323#l48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normativ.kontur.ru/document?moduleid=1&amp;documentid=158335#l0" TargetMode="External"/><Relationship Id="rId9" Type="http://schemas.openxmlformats.org/officeDocument/2006/relationships/hyperlink" Target="https://normativ.kontur.ru/document?moduleid=1&amp;documentid=261647#l0" TargetMode="External"/><Relationship Id="rId14" Type="http://schemas.openxmlformats.org/officeDocument/2006/relationships/hyperlink" Target="https://normativ.kontur.ru/document?moduleid=1&amp;documentid=357694#l0" TargetMode="External"/><Relationship Id="rId22" Type="http://schemas.openxmlformats.org/officeDocument/2006/relationships/hyperlink" Target="https://normativ.kontur.ru/document?moduleid=1&amp;documentid=303700#l13" TargetMode="External"/><Relationship Id="rId27" Type="http://schemas.openxmlformats.org/officeDocument/2006/relationships/hyperlink" Target="https://normativ.kontur.ru/document?moduleid=1&amp;documentid=453403#l3" TargetMode="External"/><Relationship Id="rId30" Type="http://schemas.openxmlformats.org/officeDocument/2006/relationships/hyperlink" Target="https://normativ.kontur.ru/document?moduleId=1&amp;documentId=491323#l56" TargetMode="External"/><Relationship Id="rId35" Type="http://schemas.openxmlformats.org/officeDocument/2006/relationships/hyperlink" Target="https://normativ.kontur.ru/document?moduleId=1&amp;documentId=491323#l24" TargetMode="External"/><Relationship Id="rId43" Type="http://schemas.openxmlformats.org/officeDocument/2006/relationships/hyperlink" Target="https://normativ.kontur.ru/document?moduleid=1&amp;documentid=215136#l1" TargetMode="External"/><Relationship Id="rId48" Type="http://schemas.openxmlformats.org/officeDocument/2006/relationships/hyperlink" Target="https://normativ.kontur.ru/document?moduleId=1&amp;documentId=491323#l47" TargetMode="External"/><Relationship Id="rId8" Type="http://schemas.openxmlformats.org/officeDocument/2006/relationships/hyperlink" Target="https://normativ.kontur.ru/document?moduleid=1&amp;documentid=242323#l0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4729</Words>
  <Characters>26961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2025-10-17T16:14:00Z</dcterms:created>
  <dcterms:modified xsi:type="dcterms:W3CDTF">2025-10-17T16:14:00Z</dcterms:modified>
</cp:coreProperties>
</file>